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995F" w14:textId="77777777" w:rsidR="00AB2388" w:rsidRPr="006963A7" w:rsidRDefault="00B300A4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  <w:r w:rsidRPr="006963A7">
        <w:rPr>
          <w:rFonts w:ascii="Avenir Book" w:hAnsi="Avenir Book"/>
          <w:b/>
          <w:bCs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1106386E" wp14:editId="36AF857D">
            <wp:simplePos x="0" y="0"/>
            <wp:positionH relativeFrom="margin">
              <wp:posOffset>-270509</wp:posOffset>
            </wp:positionH>
            <wp:positionV relativeFrom="page">
              <wp:posOffset>345440</wp:posOffset>
            </wp:positionV>
            <wp:extent cx="2502796" cy="962003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599" y="21601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ntons_zero_chomeurs_logo-1.png"/>
                    <pic:cNvPicPr>
                      <a:picLocks noChangeAspect="1"/>
                    </pic:cNvPicPr>
                  </pic:nvPicPr>
                  <pic:blipFill>
                    <a:blip r:embed="rId7"/>
                    <a:srcRect b="15877"/>
                    <a:stretch>
                      <a:fillRect/>
                    </a:stretch>
                  </pic:blipFill>
                  <pic:spPr>
                    <a:xfrm>
                      <a:off x="0" y="0"/>
                      <a:ext cx="2502796" cy="962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0ADA14F" w14:textId="77777777" w:rsidR="00AB2388" w:rsidRPr="006963A7" w:rsidRDefault="00AB2388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</w:p>
    <w:p w14:paraId="00123EB3" w14:textId="77777777" w:rsidR="00AB2388" w:rsidRPr="006963A7" w:rsidRDefault="00AB2388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</w:p>
    <w:p w14:paraId="56FC1B30" w14:textId="76B65BA0" w:rsidR="00AB2388" w:rsidRPr="006963A7" w:rsidRDefault="00564D1C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  <w:r w:rsidRPr="006963A7">
        <w:rPr>
          <w:rFonts w:ascii="Avenir Book" w:hAnsi="Avenir Book"/>
          <w:b/>
          <w:bCs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7E4B" wp14:editId="4CE604D5">
                <wp:simplePos x="0" y="0"/>
                <wp:positionH relativeFrom="column">
                  <wp:posOffset>21265</wp:posOffset>
                </wp:positionH>
                <wp:positionV relativeFrom="paragraph">
                  <wp:posOffset>182688</wp:posOffset>
                </wp:positionV>
                <wp:extent cx="5741582" cy="0"/>
                <wp:effectExtent l="0" t="0" r="12065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2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650A4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4pt" to="453.7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" strokeweight=".25pt">
                <v:stroke miterlimit="4" joinstyle="miter"/>
              </v:line>
            </w:pict>
          </mc:Fallback>
        </mc:AlternateContent>
      </w:r>
    </w:p>
    <w:p w14:paraId="36EFA8F7" w14:textId="77777777" w:rsidR="004617FA" w:rsidRPr="006963A7" w:rsidRDefault="004617FA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  <w:lang w:val="fr-FR"/>
        </w:rPr>
      </w:pPr>
    </w:p>
    <w:p w14:paraId="0E672035" w14:textId="7027ADB4" w:rsidR="00AB2388" w:rsidRDefault="00071B79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  <w:r w:rsidRPr="006963A7">
        <w:rPr>
          <w:rFonts w:ascii="Avenir Book" w:hAnsi="Avenir Book"/>
          <w:b/>
          <w:bCs/>
          <w:sz w:val="20"/>
          <w:szCs w:val="20"/>
        </w:rPr>
        <w:t>Lexique</w:t>
      </w:r>
      <w:r w:rsidR="006963A7">
        <w:rPr>
          <w:rFonts w:ascii="Avenir Book" w:hAnsi="Avenir Book"/>
          <w:b/>
          <w:bCs/>
          <w:sz w:val="20"/>
          <w:szCs w:val="20"/>
        </w:rPr>
        <w:t xml:space="preserve"> du projet</w:t>
      </w:r>
    </w:p>
    <w:p w14:paraId="3D3FC94D" w14:textId="50CEC8B4" w:rsidR="006963A7" w:rsidRPr="006963A7" w:rsidRDefault="006963A7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</w:rPr>
      </w:pPr>
      <w:r>
        <w:rPr>
          <w:rFonts w:ascii="Avenir Book" w:hAnsi="Avenir Book"/>
          <w:b/>
          <w:bCs/>
          <w:sz w:val="20"/>
          <w:szCs w:val="20"/>
        </w:rPr>
        <w:t xml:space="preserve">Version </w:t>
      </w:r>
      <w:r w:rsidR="00532512">
        <w:rPr>
          <w:rFonts w:ascii="Avenir Book" w:hAnsi="Avenir Book"/>
          <w:b/>
          <w:bCs/>
          <w:sz w:val="20"/>
          <w:szCs w:val="20"/>
        </w:rPr>
        <w:t>2</w:t>
      </w:r>
      <w:r>
        <w:rPr>
          <w:rFonts w:ascii="Avenir Book" w:hAnsi="Avenir Book"/>
          <w:b/>
          <w:bCs/>
          <w:sz w:val="20"/>
          <w:szCs w:val="20"/>
        </w:rPr>
        <w:t xml:space="preserve"> – </w:t>
      </w:r>
      <w:r w:rsidR="00532512">
        <w:rPr>
          <w:rFonts w:ascii="Avenir Book" w:hAnsi="Avenir Book"/>
          <w:b/>
          <w:bCs/>
          <w:sz w:val="20"/>
          <w:szCs w:val="20"/>
        </w:rPr>
        <w:t>08.09.2022</w:t>
      </w:r>
    </w:p>
    <w:p w14:paraId="56A3888F" w14:textId="73B33B2E" w:rsidR="00AB2388" w:rsidRPr="006963A7" w:rsidRDefault="00AB2388" w:rsidP="0088310A">
      <w:pPr>
        <w:pStyle w:val="Corps"/>
        <w:spacing w:line="276" w:lineRule="auto"/>
        <w:jc w:val="both"/>
        <w:rPr>
          <w:rFonts w:ascii="Avenir Book" w:hAnsi="Avenir Book"/>
          <w:b/>
          <w:bCs/>
          <w:sz w:val="20"/>
          <w:szCs w:val="20"/>
          <w:lang w:val="fr-FR"/>
        </w:rPr>
      </w:pPr>
    </w:p>
    <w:p w14:paraId="14B6414D" w14:textId="3DF25257" w:rsidR="00CC3DC8" w:rsidRPr="006963A7" w:rsidRDefault="00CC3DC8" w:rsidP="0088310A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  <w:r w:rsidRPr="006963A7">
        <w:rPr>
          <w:rFonts w:ascii="Avenir Book" w:hAnsi="Avenir Book"/>
          <w:b/>
          <w:bCs/>
          <w:noProof/>
          <w:sz w:val="20"/>
          <w:szCs w:val="20"/>
          <w:lang w:val="fr-FR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D70C1" wp14:editId="679DA8ED">
                <wp:simplePos x="0" y="0"/>
                <wp:positionH relativeFrom="column">
                  <wp:posOffset>20320</wp:posOffset>
                </wp:positionH>
                <wp:positionV relativeFrom="paragraph">
                  <wp:posOffset>33493</wp:posOffset>
                </wp:positionV>
                <wp:extent cx="5741035" cy="0"/>
                <wp:effectExtent l="0" t="12700" r="24765" b="127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29323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.65pt" to="453.65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" strokeweight="2pt">
                <v:stroke miterlimit="4" joinstyle="miter"/>
              </v:line>
            </w:pict>
          </mc:Fallback>
        </mc:AlternateContent>
      </w:r>
    </w:p>
    <w:p w14:paraId="254D4BCE" w14:textId="2161D79C" w:rsidR="00071B79" w:rsidRPr="006963A7" w:rsidRDefault="00071B79" w:rsidP="0088310A">
      <w:pPr>
        <w:pStyle w:val="Corps"/>
        <w:spacing w:line="276" w:lineRule="auto"/>
        <w:jc w:val="both"/>
        <w:rPr>
          <w:rFonts w:ascii="Avenir Book" w:hAnsi="Avenir Book"/>
          <w:sz w:val="18"/>
          <w:szCs w:val="18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963A7" w:rsidRPr="006963A7" w14:paraId="192525BF" w14:textId="77777777" w:rsidTr="006963A7">
        <w:tc>
          <w:tcPr>
            <w:tcW w:w="1555" w:type="dxa"/>
          </w:tcPr>
          <w:p w14:paraId="452C72CC" w14:textId="02AF84B7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bookmarkStart w:id="0" w:name="Activité"/>
            <w:bookmarkEnd w:id="0"/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Activité</w:t>
            </w:r>
          </w:p>
        </w:tc>
        <w:tc>
          <w:tcPr>
            <w:tcW w:w="7461" w:type="dxa"/>
          </w:tcPr>
          <w:p w14:paraId="553CD0DA" w14:textId="40180659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 w:cs="Times New Roman"/>
                <w:sz w:val="18"/>
                <w:szCs w:val="18"/>
                <w:lang w:val="fr-FR"/>
              </w:rPr>
              <w:t>E</w:t>
            </w:r>
            <w:proofErr w:type="spellStart"/>
            <w:r w:rsidRPr="006963A7">
              <w:rPr>
                <w:rFonts w:ascii="Avenir Book" w:hAnsi="Avenir Book" w:cs="Times New Roman"/>
                <w:sz w:val="18"/>
                <w:szCs w:val="18"/>
              </w:rPr>
              <w:t>nsemble</w:t>
            </w:r>
            <w:proofErr w:type="spellEnd"/>
            <w:r w:rsidRPr="006963A7">
              <w:rPr>
                <w:rFonts w:ascii="Avenir Book" w:hAnsi="Avenir Book" w:cs="Times New Roman"/>
                <w:sz w:val="18"/>
                <w:szCs w:val="18"/>
              </w:rPr>
              <w:t xml:space="preserve"> de ce qui est réalisé hic et nunc par les individus : les processus de réalisation du travail dans les conditions réelles, ses résultats, et a fortiori l’activité mentale nécessaire pour les obtenir, qui est le lieu où résident les compétences. Un groupe d’activités appartient à une </w:t>
            </w:r>
            <w:hyperlink w:anchor="Tâche" w:history="1">
              <w:r w:rsidRPr="00C06FBF">
                <w:rPr>
                  <w:rStyle w:val="Lienhypertexte"/>
                  <w:rFonts w:ascii="Avenir Book" w:hAnsi="Avenir Book" w:cs="Times New Roman"/>
                  <w:sz w:val="18"/>
                  <w:szCs w:val="18"/>
                </w:rPr>
                <w:t>tâche</w:t>
              </w:r>
            </w:hyperlink>
            <w:r w:rsidRPr="006963A7">
              <w:rPr>
                <w:rFonts w:ascii="Avenir Book" w:hAnsi="Avenir Book" w:cs="Times New Roman"/>
                <w:sz w:val="18"/>
                <w:szCs w:val="18"/>
              </w:rPr>
              <w:t>.</w:t>
            </w:r>
          </w:p>
        </w:tc>
      </w:tr>
      <w:tr w:rsidR="006963A7" w:rsidRPr="00532512" w14:paraId="52A6C2CD" w14:textId="77777777" w:rsidTr="006963A7">
        <w:tc>
          <w:tcPr>
            <w:tcW w:w="1555" w:type="dxa"/>
          </w:tcPr>
          <w:p w14:paraId="2F957EBD" w14:textId="1CDE1286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Agence</w:t>
            </w:r>
          </w:p>
        </w:tc>
        <w:tc>
          <w:tcPr>
            <w:tcW w:w="7461" w:type="dxa"/>
          </w:tcPr>
          <w:p w14:paraId="152BF6C6" w14:textId="60BA6A53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Structure en charge de déployer une offre d’emplois inclusifs. N’a pas encore de nom (nom provisoire : « pool emplois ».</w:t>
            </w:r>
          </w:p>
        </w:tc>
      </w:tr>
      <w:tr w:rsidR="006963A7" w:rsidRPr="006963A7" w14:paraId="18ADE277" w14:textId="77777777" w:rsidTr="006963A7">
        <w:tc>
          <w:tcPr>
            <w:tcW w:w="1555" w:type="dxa"/>
          </w:tcPr>
          <w:p w14:paraId="6FBF76A1" w14:textId="49366666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Agent.e</w:t>
            </w:r>
            <w:proofErr w:type="spellEnd"/>
          </w:p>
        </w:tc>
        <w:tc>
          <w:tcPr>
            <w:tcW w:w="7461" w:type="dxa"/>
          </w:tcPr>
          <w:p w14:paraId="1F36E9A3" w14:textId="70241ADA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proofErr w:type="spellStart"/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Employé.e</w:t>
            </w:r>
            <w:proofErr w:type="spellEnd"/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 xml:space="preserve"> de l’Agence. Peut exercer un ou plusieurs </w:t>
            </w:r>
            <w:hyperlink w:anchor="Rôle" w:history="1">
              <w:r w:rsidRPr="00B23CE3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rôles</w:t>
              </w:r>
            </w:hyperlink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 xml:space="preserve"> au sein de celle-ci.</w:t>
            </w:r>
            <w:r w:rsidR="00B23CE3">
              <w:rPr>
                <w:rFonts w:ascii="Avenir Book" w:hAnsi="Avenir Book"/>
                <w:sz w:val="18"/>
                <w:szCs w:val="18"/>
                <w:lang w:val="fr-FR"/>
              </w:rPr>
              <w:t xml:space="preserve"> Peut être titulaire d’un ou plusieurs </w:t>
            </w:r>
            <w:hyperlink w:anchor="Process" w:history="1">
              <w:r w:rsidR="002A1B10" w:rsidRPr="002A1B10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processus</w:t>
              </w:r>
            </w:hyperlink>
            <w:r w:rsidR="002A1B10">
              <w:rPr>
                <w:rFonts w:ascii="Avenir Book" w:hAnsi="Avenir Book"/>
                <w:sz w:val="18"/>
                <w:szCs w:val="18"/>
                <w:lang w:val="fr-FR"/>
              </w:rPr>
              <w:t>.</w:t>
            </w:r>
          </w:p>
        </w:tc>
      </w:tr>
      <w:tr w:rsidR="009C2910" w:rsidRPr="00532512" w14:paraId="2C053660" w14:textId="77777777" w:rsidTr="006963A7">
        <w:tc>
          <w:tcPr>
            <w:tcW w:w="1555" w:type="dxa"/>
          </w:tcPr>
          <w:p w14:paraId="6AFB6110" w14:textId="010FD7AC" w:rsidR="009C2910" w:rsidRPr="006963A7" w:rsidRDefault="009C2910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Appariement</w:t>
            </w:r>
          </w:p>
        </w:tc>
        <w:tc>
          <w:tcPr>
            <w:tcW w:w="7461" w:type="dxa"/>
          </w:tcPr>
          <w:p w14:paraId="48C79753" w14:textId="1C620F5E" w:rsidR="009C2910" w:rsidRPr="006963A7" w:rsidRDefault="009C2910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L’appariement </w:t>
            </w:r>
            <w:r w:rsidR="00532512">
              <w:rPr>
                <w:rFonts w:ascii="Avenir Book" w:hAnsi="Avenir Book"/>
                <w:sz w:val="18"/>
                <w:szCs w:val="18"/>
                <w:lang w:val="fr-FR"/>
              </w:rPr>
              <w:t xml:space="preserve">est l’opération par laquelle des paires sont constituées. La meilleure paire est celle qui requiert le moindre effort pour parvenir à un appariement complet.   </w:t>
            </w: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</w:t>
            </w:r>
          </w:p>
        </w:tc>
      </w:tr>
      <w:tr w:rsidR="006963A7" w:rsidRPr="00532512" w14:paraId="49D08608" w14:textId="77777777" w:rsidTr="006963A7">
        <w:tc>
          <w:tcPr>
            <w:tcW w:w="1555" w:type="dxa"/>
          </w:tcPr>
          <w:p w14:paraId="3B2E0C02" w14:textId="53F589D3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Candidat.e</w:t>
            </w:r>
            <w:proofErr w:type="spellEnd"/>
          </w:p>
        </w:tc>
        <w:tc>
          <w:tcPr>
            <w:tcW w:w="7461" w:type="dxa"/>
          </w:tcPr>
          <w:p w14:paraId="708F7035" w14:textId="2B964D6E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proofErr w:type="spellStart"/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Candidat.e</w:t>
            </w:r>
            <w:proofErr w:type="spellEnd"/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 xml:space="preserve"> à l’emploi, personne bénéficiaire des prestations de l’</w:t>
            </w:r>
            <w:r w:rsidR="002A1B10">
              <w:rPr>
                <w:rFonts w:ascii="Avenir Book" w:hAnsi="Avenir Book"/>
                <w:sz w:val="18"/>
                <w:szCs w:val="18"/>
                <w:lang w:val="fr-FR"/>
              </w:rPr>
              <w:t>a</w:t>
            </w:r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gence.</w:t>
            </w:r>
          </w:p>
        </w:tc>
      </w:tr>
      <w:tr w:rsidR="002A1B10" w:rsidRPr="00532512" w14:paraId="418F7067" w14:textId="77777777" w:rsidTr="006963A7">
        <w:tc>
          <w:tcPr>
            <w:tcW w:w="1555" w:type="dxa"/>
          </w:tcPr>
          <w:p w14:paraId="1FF5A327" w14:textId="45EF3E46" w:rsidR="002A1B10" w:rsidRPr="006963A7" w:rsidRDefault="002A1B10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Candidature</w:t>
            </w:r>
          </w:p>
        </w:tc>
        <w:tc>
          <w:tcPr>
            <w:tcW w:w="7461" w:type="dxa"/>
          </w:tcPr>
          <w:p w14:paraId="2D80CEEF" w14:textId="5D854EBA" w:rsidR="002A1B10" w:rsidRPr="006963A7" w:rsidRDefault="002A1B10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Nom donné à la demande d’emploi lorsqu’elle est présentée à </w:t>
            </w:r>
            <w:hyperlink w:anchor="Employeur" w:history="1">
              <w:r w:rsidRPr="002A1B10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l’employeur</w:t>
              </w:r>
            </w:hyperlink>
            <w:r>
              <w:rPr>
                <w:rFonts w:ascii="Avenir Book" w:hAnsi="Avenir Book"/>
                <w:sz w:val="18"/>
                <w:szCs w:val="18"/>
                <w:lang w:val="fr-FR"/>
              </w:rPr>
              <w:t>.</w:t>
            </w:r>
          </w:p>
        </w:tc>
      </w:tr>
      <w:tr w:rsidR="006963A7" w:rsidRPr="006963A7" w14:paraId="36000759" w14:textId="77777777" w:rsidTr="006963A7">
        <w:tc>
          <w:tcPr>
            <w:tcW w:w="1555" w:type="dxa"/>
          </w:tcPr>
          <w:p w14:paraId="47CBDE95" w14:textId="69D03CCF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Client</w:t>
            </w:r>
          </w:p>
        </w:tc>
        <w:tc>
          <w:tcPr>
            <w:tcW w:w="7461" w:type="dxa"/>
          </w:tcPr>
          <w:p w14:paraId="7326E3DA" w14:textId="17AD98D2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Employeur</w:t>
            </w:r>
          </w:p>
        </w:tc>
      </w:tr>
      <w:tr w:rsidR="00B55CD6" w:rsidRPr="00532512" w14:paraId="2BB0FD8B" w14:textId="77777777" w:rsidTr="006963A7">
        <w:tc>
          <w:tcPr>
            <w:tcW w:w="1555" w:type="dxa"/>
          </w:tcPr>
          <w:p w14:paraId="4E981613" w14:textId="5193EEDC" w:rsidR="00B55CD6" w:rsidRPr="006963A7" w:rsidRDefault="00B55CD6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Conditions d’emploi</w:t>
            </w:r>
          </w:p>
        </w:tc>
        <w:tc>
          <w:tcPr>
            <w:tcW w:w="7461" w:type="dxa"/>
          </w:tcPr>
          <w:p w14:paraId="3B93AF18" w14:textId="2E20349B" w:rsidR="00B55CD6" w:rsidRPr="006963A7" w:rsidRDefault="00B55CD6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Durée et horaires, lieu, salaire, avantages (droit à la formation, à un congé sabbatique, cafeteria d’entreprise avec prix attractifs, etc.). </w:t>
            </w:r>
          </w:p>
        </w:tc>
      </w:tr>
      <w:tr w:rsidR="00B55CD6" w:rsidRPr="00532512" w14:paraId="603BBE0D" w14:textId="77777777" w:rsidTr="006963A7">
        <w:tc>
          <w:tcPr>
            <w:tcW w:w="1555" w:type="dxa"/>
          </w:tcPr>
          <w:p w14:paraId="095705A7" w14:textId="6462A5C2" w:rsidR="00B55CD6" w:rsidRDefault="00B55CD6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Contrat</w:t>
            </w: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br/>
              <w:t>de travail</w:t>
            </w:r>
          </w:p>
        </w:tc>
        <w:tc>
          <w:tcPr>
            <w:tcW w:w="7461" w:type="dxa"/>
          </w:tcPr>
          <w:p w14:paraId="6A808A04" w14:textId="12D4DE7A" w:rsidR="00B55CD6" w:rsidRDefault="00B55CD6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Contrat de travail conclu entre employeur et candidat, fixant les conditions d’emploi. </w:t>
            </w:r>
          </w:p>
        </w:tc>
      </w:tr>
      <w:tr w:rsidR="00710303" w:rsidRPr="00532512" w14:paraId="404AE4D5" w14:textId="77777777" w:rsidTr="006963A7">
        <w:tc>
          <w:tcPr>
            <w:tcW w:w="1555" w:type="dxa"/>
          </w:tcPr>
          <w:p w14:paraId="1691E749" w14:textId="5522906B" w:rsidR="00710303" w:rsidRPr="006963A7" w:rsidRDefault="00710303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 xml:space="preserve">Demande </w:t>
            </w: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br/>
              <w:t>d’emploi</w:t>
            </w:r>
          </w:p>
        </w:tc>
        <w:tc>
          <w:tcPr>
            <w:tcW w:w="7461" w:type="dxa"/>
          </w:tcPr>
          <w:p w14:paraId="76629DC1" w14:textId="0D2740AE" w:rsidR="00710303" w:rsidRPr="006963A7" w:rsidRDefault="00710303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La demande d’emploi est la demande déposée par le </w:t>
            </w:r>
            <w:proofErr w:type="spellStart"/>
            <w:proofErr w:type="gramStart"/>
            <w:r>
              <w:rPr>
                <w:rFonts w:ascii="Avenir Book" w:hAnsi="Avenir Book"/>
                <w:sz w:val="18"/>
                <w:szCs w:val="18"/>
                <w:lang w:val="fr-FR"/>
              </w:rPr>
              <w:t>candidat.e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auprès de l’agence. Elle </w:t>
            </w:r>
            <w:r w:rsidR="00E83D56">
              <w:rPr>
                <w:rFonts w:ascii="Avenir Book" w:hAnsi="Avenir Book"/>
                <w:sz w:val="18"/>
                <w:szCs w:val="18"/>
                <w:lang w:val="fr-FR"/>
              </w:rPr>
              <w:t>intègre</w:t>
            </w: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sa disponibilité, ses envies</w:t>
            </w:r>
            <w:r w:rsidR="00E83D56">
              <w:rPr>
                <w:rFonts w:ascii="Avenir Book" w:hAnsi="Avenir Book"/>
                <w:sz w:val="18"/>
                <w:szCs w:val="18"/>
                <w:lang w:val="fr-FR"/>
              </w:rPr>
              <w:t xml:space="preserve"> (ou non envies)</w:t>
            </w: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, ainsi que les </w:t>
            </w:r>
            <w:hyperlink w:anchor="Activité" w:history="1">
              <w:r w:rsidRPr="00E83D56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activités</w:t>
              </w:r>
            </w:hyperlink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et </w:t>
            </w:r>
            <w:hyperlink w:anchor="Tâche" w:history="1">
              <w:r w:rsidRPr="00E83D56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tâches</w:t>
              </w:r>
            </w:hyperlink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qu’il maîtrise. On distingue</w:t>
            </w:r>
            <w:r w:rsidR="00E83D56">
              <w:rPr>
                <w:rFonts w:ascii="Avenir Book" w:hAnsi="Avenir Book"/>
                <w:sz w:val="18"/>
                <w:szCs w:val="18"/>
                <w:lang w:val="fr-FR"/>
              </w:rPr>
              <w:t xml:space="preserve"> donc</w:t>
            </w: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le candidat de sa demande. La demande peut être assimilée à un projet professionnel </w:t>
            </w:r>
            <w:r w:rsidR="00E83D56">
              <w:rPr>
                <w:rFonts w:ascii="Avenir Book" w:hAnsi="Avenir Book"/>
                <w:sz w:val="18"/>
                <w:szCs w:val="18"/>
                <w:lang w:val="fr-FR"/>
              </w:rPr>
              <w:t xml:space="preserve">conçu pour être réalisé à court terme et très réaliste au regard de ce que le.la </w:t>
            </w:r>
            <w:proofErr w:type="spellStart"/>
            <w:proofErr w:type="gramStart"/>
            <w:r w:rsidR="00E83D56">
              <w:rPr>
                <w:rFonts w:ascii="Avenir Book" w:hAnsi="Avenir Book"/>
                <w:sz w:val="18"/>
                <w:szCs w:val="18"/>
                <w:lang w:val="fr-FR"/>
              </w:rPr>
              <w:t>candidat.e</w:t>
            </w:r>
            <w:proofErr w:type="spellEnd"/>
            <w:proofErr w:type="gramEnd"/>
            <w:r w:rsidR="00E83D56">
              <w:rPr>
                <w:rFonts w:ascii="Avenir Book" w:hAnsi="Avenir Book"/>
                <w:sz w:val="18"/>
                <w:szCs w:val="18"/>
                <w:lang w:val="fr-FR"/>
              </w:rPr>
              <w:t xml:space="preserve"> veut et sait faire.</w:t>
            </w: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</w:t>
            </w:r>
          </w:p>
        </w:tc>
      </w:tr>
      <w:tr w:rsidR="006963A7" w:rsidRPr="00532512" w14:paraId="123DC396" w14:textId="77777777" w:rsidTr="006963A7">
        <w:tc>
          <w:tcPr>
            <w:tcW w:w="1555" w:type="dxa"/>
          </w:tcPr>
          <w:p w14:paraId="7C7031E4" w14:textId="3D4838AE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Domaine</w:t>
            </w:r>
          </w:p>
        </w:tc>
        <w:tc>
          <w:tcPr>
            <w:tcW w:w="7461" w:type="dxa"/>
          </w:tcPr>
          <w:p w14:paraId="7736F40E" w14:textId="79CC687B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Domaine ou branche dont relève les tâches confiées par l’employeur.</w:t>
            </w:r>
          </w:p>
        </w:tc>
      </w:tr>
      <w:tr w:rsidR="002A1B10" w:rsidRPr="00532512" w14:paraId="7020EF95" w14:textId="77777777" w:rsidTr="006963A7">
        <w:tc>
          <w:tcPr>
            <w:tcW w:w="1555" w:type="dxa"/>
          </w:tcPr>
          <w:p w14:paraId="66DD244C" w14:textId="46BB5269" w:rsidR="002A1B10" w:rsidRPr="006963A7" w:rsidRDefault="002A1B10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Emploi adapté</w:t>
            </w:r>
          </w:p>
        </w:tc>
        <w:tc>
          <w:tcPr>
            <w:tcW w:w="7461" w:type="dxa"/>
          </w:tcPr>
          <w:p w14:paraId="4CC657BE" w14:textId="57B683FC" w:rsidR="002A1B10" w:rsidRPr="006963A7" w:rsidRDefault="002A1B10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Emploi créé ou aménagé par un employeur en faveur d’un </w:t>
            </w:r>
            <w:proofErr w:type="spellStart"/>
            <w:proofErr w:type="gramStart"/>
            <w:r>
              <w:rPr>
                <w:rFonts w:ascii="Avenir Book" w:hAnsi="Avenir Book"/>
                <w:sz w:val="18"/>
                <w:szCs w:val="18"/>
                <w:lang w:val="fr-FR"/>
              </w:rPr>
              <w:t>candidat.e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  <w:lang w:val="fr-FR"/>
              </w:rPr>
              <w:t>, à la demande de l’</w:t>
            </w:r>
            <w:proofErr w:type="spellStart"/>
            <w:r>
              <w:rPr>
                <w:rFonts w:ascii="Avenir Book" w:hAnsi="Avenir Book"/>
                <w:sz w:val="18"/>
                <w:szCs w:val="18"/>
                <w:lang w:val="fr-FR"/>
              </w:rPr>
              <w:t>agence</w:t>
            </w:r>
            <w:r w:rsidRPr="005D5F27">
              <w:rPr>
                <w:rFonts w:ascii="Avenir Book" w:hAnsi="Avenir Book"/>
                <w:sz w:val="18"/>
                <w:szCs w:val="18"/>
                <w:lang w:val="fr-FR"/>
              </w:rPr>
              <w:t>.</w:t>
            </w:r>
            <w:r w:rsidR="005D5F27" w:rsidRPr="005D5F27">
              <w:rPr>
                <w:rFonts w:ascii="Avenir Book" w:hAnsi="Avenir Book"/>
                <w:sz w:val="18"/>
                <w:szCs w:val="18"/>
                <w:lang w:val="fr-FR"/>
              </w:rPr>
              <w:t>L</w:t>
            </w:r>
            <w:proofErr w:type="spellEnd"/>
            <w:r w:rsidR="005D5F27" w:rsidRPr="005D5F27">
              <w:rPr>
                <w:rFonts w:ascii="Avenir Book" w:hAnsi="Avenir Book"/>
                <w:sz w:val="18"/>
                <w:szCs w:val="18"/>
              </w:rPr>
              <w:t>’emploi est adapté à la demande d’emploi</w:t>
            </w:r>
            <w:r w:rsidR="005D5F27">
              <w:t>.</w:t>
            </w:r>
          </w:p>
        </w:tc>
      </w:tr>
      <w:tr w:rsidR="006963A7" w:rsidRPr="006963A7" w14:paraId="0BFE8A91" w14:textId="77777777" w:rsidTr="006963A7">
        <w:tc>
          <w:tcPr>
            <w:tcW w:w="1555" w:type="dxa"/>
          </w:tcPr>
          <w:p w14:paraId="5FB2C695" w14:textId="672E82A9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bookmarkStart w:id="1" w:name="Employeur"/>
            <w:bookmarkEnd w:id="1"/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Employeur</w:t>
            </w:r>
          </w:p>
        </w:tc>
        <w:tc>
          <w:tcPr>
            <w:tcW w:w="7461" w:type="dxa"/>
          </w:tcPr>
          <w:p w14:paraId="68792E9F" w14:textId="31D13FBB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Organisation cliente de l’Agence.</w:t>
            </w:r>
          </w:p>
        </w:tc>
      </w:tr>
      <w:tr w:rsidR="006963A7" w:rsidRPr="00532512" w14:paraId="06EC07F0" w14:textId="77777777" w:rsidTr="006963A7">
        <w:tc>
          <w:tcPr>
            <w:tcW w:w="1555" w:type="dxa"/>
          </w:tcPr>
          <w:p w14:paraId="4CE5B177" w14:textId="1DA57CE9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bookmarkStart w:id="2" w:name="Entretien"/>
            <w:bookmarkEnd w:id="2"/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Entretien</w:t>
            </w:r>
          </w:p>
        </w:tc>
        <w:tc>
          <w:tcPr>
            <w:tcW w:w="7461" w:type="dxa"/>
          </w:tcPr>
          <w:p w14:paraId="22D600DE" w14:textId="4386A4F4" w:rsidR="00C06FBF" w:rsidRPr="006963A7" w:rsidRDefault="00C06FBF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Rencontre entre deux personnes (par exemple </w:t>
            </w:r>
            <w:proofErr w:type="spellStart"/>
            <w:proofErr w:type="gramStart"/>
            <w:r>
              <w:rPr>
                <w:rFonts w:ascii="Avenir Book" w:hAnsi="Avenir Book"/>
                <w:sz w:val="18"/>
                <w:szCs w:val="18"/>
                <w:lang w:val="fr-FR"/>
              </w:rPr>
              <w:t>agent.e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et représentant) dans le cadre duquel elles remplissent leur </w:t>
            </w:r>
            <w:hyperlink w:anchor="Rôle" w:history="1">
              <w:r w:rsidRPr="00C06FBF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rôle</w:t>
              </w:r>
            </w:hyperlink>
            <w:r>
              <w:rPr>
                <w:rFonts w:ascii="Avenir Book" w:hAnsi="Avenir Book"/>
                <w:sz w:val="18"/>
                <w:szCs w:val="18"/>
                <w:lang w:val="fr-FR"/>
              </w:rPr>
              <w:t>.</w:t>
            </w:r>
          </w:p>
        </w:tc>
      </w:tr>
      <w:tr w:rsidR="006963A7" w:rsidRPr="00532512" w14:paraId="01C032C2" w14:textId="77777777" w:rsidTr="006963A7">
        <w:tc>
          <w:tcPr>
            <w:tcW w:w="1555" w:type="dxa"/>
          </w:tcPr>
          <w:p w14:paraId="6C0C0D4D" w14:textId="0CD17329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lastRenderedPageBreak/>
              <w:t>Employé.e</w:t>
            </w:r>
            <w:proofErr w:type="spellEnd"/>
          </w:p>
        </w:tc>
        <w:tc>
          <w:tcPr>
            <w:tcW w:w="7461" w:type="dxa"/>
          </w:tcPr>
          <w:p w14:paraId="256729ED" w14:textId="16B107DB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>Personne ayant été engagée par un employeur client de l’Agence.</w:t>
            </w:r>
          </w:p>
        </w:tc>
      </w:tr>
      <w:tr w:rsidR="006963A7" w:rsidRPr="00532512" w14:paraId="36A6757E" w14:textId="77777777" w:rsidTr="006963A7">
        <w:tc>
          <w:tcPr>
            <w:tcW w:w="1555" w:type="dxa"/>
          </w:tcPr>
          <w:p w14:paraId="4567DECB" w14:textId="13FB4435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Mise en relation</w:t>
            </w:r>
          </w:p>
        </w:tc>
        <w:tc>
          <w:tcPr>
            <w:tcW w:w="7461" w:type="dxa"/>
          </w:tcPr>
          <w:p w14:paraId="3CDAF2EE" w14:textId="409BAFFD" w:rsidR="006963A7" w:rsidRPr="00346ABF" w:rsidRDefault="00003440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346ABF">
              <w:rPr>
                <w:rFonts w:ascii="Avenir Book" w:hAnsi="Avenir Book"/>
                <w:sz w:val="18"/>
                <w:szCs w:val="18"/>
              </w:rPr>
              <w:t xml:space="preserve">Ensemble des opérations nécessaire pour organiser et </w:t>
            </w:r>
            <w:r w:rsidR="00346ABF" w:rsidRPr="00346ABF">
              <w:rPr>
                <w:rFonts w:ascii="Avenir Book" w:hAnsi="Avenir Book"/>
                <w:sz w:val="18"/>
                <w:szCs w:val="18"/>
              </w:rPr>
              <w:t xml:space="preserve">faciliter </w:t>
            </w:r>
            <w:hyperlink w:anchor="Entretien" w:history="1">
              <w:r w:rsidR="00346ABF" w:rsidRPr="005D5F27">
                <w:rPr>
                  <w:rStyle w:val="Lienhypertexte"/>
                  <w:rFonts w:ascii="Avenir Book" w:hAnsi="Avenir Book"/>
                  <w:sz w:val="18"/>
                  <w:szCs w:val="18"/>
                </w:rPr>
                <w:t>l’e</w:t>
              </w:r>
              <w:proofErr w:type="spellStart"/>
              <w:r w:rsidR="006963A7" w:rsidRPr="005D5F27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ntretien</w:t>
              </w:r>
              <w:proofErr w:type="spellEnd"/>
            </w:hyperlink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lors duquel un </w:t>
            </w:r>
            <w:proofErr w:type="spellStart"/>
            <w:proofErr w:type="gramStart"/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>agent.e</w:t>
            </w:r>
            <w:proofErr w:type="spellEnd"/>
            <w:proofErr w:type="gramEnd"/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présente </w:t>
            </w:r>
            <w:proofErr w:type="spellStart"/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>u</w:t>
            </w:r>
            <w:r w:rsidR="002A1B10" w:rsidRPr="00346ABF">
              <w:rPr>
                <w:rFonts w:ascii="Avenir Book" w:hAnsi="Avenir Book"/>
                <w:sz w:val="18"/>
                <w:szCs w:val="18"/>
                <w:lang w:val="fr-FR"/>
              </w:rPr>
              <w:t>n.e</w:t>
            </w:r>
            <w:proofErr w:type="spellEnd"/>
            <w:r w:rsidR="002A1B10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2A1B10" w:rsidRPr="00346ABF">
              <w:rPr>
                <w:rFonts w:ascii="Avenir Book" w:hAnsi="Avenir Book"/>
                <w:sz w:val="18"/>
                <w:szCs w:val="18"/>
                <w:lang w:val="fr-FR"/>
              </w:rPr>
              <w:t>candidat.e</w:t>
            </w:r>
            <w:proofErr w:type="spellEnd"/>
            <w:r w:rsidR="002A1B10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à l’employeur</w:t>
            </w:r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, et </w:t>
            </w:r>
            <w:proofErr w:type="spellStart"/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>un.e</w:t>
            </w:r>
            <w:proofErr w:type="spellEnd"/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>candidat.e</w:t>
            </w:r>
            <w:proofErr w:type="spellEnd"/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</w:t>
            </w:r>
            <w:r w:rsidR="002A1B10" w:rsidRPr="00346ABF">
              <w:rPr>
                <w:rFonts w:ascii="Avenir Book" w:hAnsi="Avenir Book"/>
                <w:sz w:val="18"/>
                <w:szCs w:val="18"/>
                <w:lang w:val="fr-FR"/>
              </w:rPr>
              <w:t>interroge</w:t>
            </w:r>
            <w:r w:rsidR="006963A7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l’employeur au sujet du travail attendu (contexte, activités, tâches …).</w:t>
            </w:r>
            <w:r w:rsidR="002A1B10" w:rsidRPr="00346ABF">
              <w:rPr>
                <w:rFonts w:ascii="Avenir Book" w:hAnsi="Avenir Book"/>
                <w:sz w:val="18"/>
                <w:szCs w:val="18"/>
                <w:lang w:val="fr-FR"/>
              </w:rPr>
              <w:t xml:space="preserve"> </w:t>
            </w:r>
          </w:p>
        </w:tc>
      </w:tr>
      <w:tr w:rsidR="00E83D56" w:rsidRPr="00532512" w14:paraId="0E5E03C2" w14:textId="77777777" w:rsidTr="006963A7">
        <w:tc>
          <w:tcPr>
            <w:tcW w:w="1555" w:type="dxa"/>
          </w:tcPr>
          <w:p w14:paraId="4206F383" w14:textId="6DB7D6D8" w:rsidR="00E83D56" w:rsidRPr="00E83D56" w:rsidRDefault="00E83D56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 w:rsidRPr="00E83D56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Offre d’emploi</w:t>
            </w:r>
          </w:p>
        </w:tc>
        <w:tc>
          <w:tcPr>
            <w:tcW w:w="7461" w:type="dxa"/>
          </w:tcPr>
          <w:p w14:paraId="1FB8C4AE" w14:textId="41F0042C" w:rsidR="00E83D56" w:rsidRPr="00E83D56" w:rsidRDefault="00E83D56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</w:rPr>
            </w:pPr>
            <w:r w:rsidRPr="00E83D56">
              <w:rPr>
                <w:rFonts w:ascii="Avenir Book" w:hAnsi="Avenir Book"/>
                <w:sz w:val="18"/>
                <w:szCs w:val="18"/>
              </w:rPr>
              <w:t>L’offre d’emploi</w:t>
            </w:r>
            <w:r>
              <w:rPr>
                <w:rFonts w:ascii="Avenir Book" w:hAnsi="Avenir Book"/>
                <w:sz w:val="18"/>
                <w:szCs w:val="18"/>
              </w:rPr>
              <w:t xml:space="preserve"> est la demande déposée par le représentant auprès de l’agence. Elle intègre des éléments de contexte, de conditions d’emploi, ainsi que les activités et tâches que l’employeur souhaite confier à </w:t>
            </w:r>
            <w:proofErr w:type="spellStart"/>
            <w:proofErr w:type="gramStart"/>
            <w:r>
              <w:rPr>
                <w:rFonts w:ascii="Avenir Book" w:hAnsi="Avenir Book"/>
                <w:sz w:val="18"/>
                <w:szCs w:val="18"/>
              </w:rPr>
              <w:t>un.e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/>
                <w:sz w:val="18"/>
                <w:szCs w:val="18"/>
              </w:rPr>
              <w:t>employé.e</w:t>
            </w:r>
            <w:proofErr w:type="spellEnd"/>
            <w:r>
              <w:rPr>
                <w:rFonts w:ascii="Avenir Book" w:hAnsi="Avenir Book"/>
                <w:sz w:val="18"/>
                <w:szCs w:val="18"/>
              </w:rPr>
              <w:t>.</w:t>
            </w:r>
          </w:p>
        </w:tc>
      </w:tr>
      <w:tr w:rsidR="00B23CE3" w:rsidRPr="00532512" w14:paraId="41333058" w14:textId="77777777" w:rsidTr="006963A7">
        <w:tc>
          <w:tcPr>
            <w:tcW w:w="1555" w:type="dxa"/>
          </w:tcPr>
          <w:p w14:paraId="4E1DF83F" w14:textId="0E453E12" w:rsidR="00B23CE3" w:rsidRPr="006963A7" w:rsidRDefault="00B23CE3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bookmarkStart w:id="3" w:name="Process"/>
            <w:bookmarkEnd w:id="3"/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Process</w:t>
            </w:r>
            <w:r w:rsidR="002A1B10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us</w:t>
            </w:r>
          </w:p>
        </w:tc>
        <w:tc>
          <w:tcPr>
            <w:tcW w:w="7461" w:type="dxa"/>
          </w:tcPr>
          <w:p w14:paraId="6EC9724F" w14:textId="65F9872F" w:rsidR="00B23CE3" w:rsidRDefault="00B23CE3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Suite d’opérations transformant, si une condition est remplie (déclencheur) une situation d’entrée en situation de sortie (résultat). </w:t>
            </w:r>
          </w:p>
        </w:tc>
      </w:tr>
      <w:tr w:rsidR="00E83D56" w:rsidRPr="00532512" w14:paraId="72C3C881" w14:textId="77777777" w:rsidTr="006F14B4">
        <w:tc>
          <w:tcPr>
            <w:tcW w:w="1555" w:type="dxa"/>
          </w:tcPr>
          <w:p w14:paraId="17B8C869" w14:textId="77777777" w:rsidR="00E83D56" w:rsidRPr="006963A7" w:rsidRDefault="00E83D56" w:rsidP="006F14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Représentant.e</w:t>
            </w:r>
            <w:proofErr w:type="spellEnd"/>
          </w:p>
        </w:tc>
        <w:tc>
          <w:tcPr>
            <w:tcW w:w="7461" w:type="dxa"/>
          </w:tcPr>
          <w:p w14:paraId="26ED257C" w14:textId="158E92B0" w:rsidR="00E83D56" w:rsidRPr="006963A7" w:rsidRDefault="00E83D56" w:rsidP="006F14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 xml:space="preserve">Personne représentant </w:t>
            </w:r>
            <w:hyperlink w:anchor="Employeur" w:history="1">
              <w:r w:rsidRPr="005D5F27">
                <w:rPr>
                  <w:rStyle w:val="Lienhypertexte"/>
                  <w:rFonts w:ascii="Avenir Book" w:hAnsi="Avenir Book"/>
                  <w:sz w:val="18"/>
                  <w:szCs w:val="18"/>
                  <w:lang w:val="fr-FR"/>
                </w:rPr>
                <w:t>l’employeur</w:t>
              </w:r>
            </w:hyperlink>
            <w:r w:rsidRPr="006963A7">
              <w:rPr>
                <w:rFonts w:ascii="Avenir Book" w:hAnsi="Avenir Book"/>
                <w:sz w:val="18"/>
                <w:szCs w:val="18"/>
                <w:lang w:val="fr-FR"/>
              </w:rPr>
              <w:t xml:space="preserve"> (par exemple : responsable RH), responsable des offres d’emploi confiées par l’employeur à l’Agence. Une organisation peut comporter plusieurs représentants, qui peuvent confier plusieurs offres.</w:t>
            </w:r>
          </w:p>
        </w:tc>
      </w:tr>
      <w:tr w:rsidR="00272492" w:rsidRPr="00532512" w14:paraId="437A4AF4" w14:textId="77777777" w:rsidTr="006F14B4">
        <w:tc>
          <w:tcPr>
            <w:tcW w:w="1555" w:type="dxa"/>
          </w:tcPr>
          <w:p w14:paraId="0BC39DB9" w14:textId="2D44470F" w:rsidR="00272492" w:rsidRPr="006963A7" w:rsidRDefault="00272492" w:rsidP="006F14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Libération</w:t>
            </w:r>
          </w:p>
        </w:tc>
        <w:tc>
          <w:tcPr>
            <w:tcW w:w="7461" w:type="dxa"/>
          </w:tcPr>
          <w:p w14:paraId="6A86766E" w14:textId="1EBCD207" w:rsidR="00272492" w:rsidRPr="006963A7" w:rsidRDefault="00272492" w:rsidP="006F14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Action par laquelle un </w:t>
            </w:r>
            <w:proofErr w:type="spellStart"/>
            <w:proofErr w:type="gramStart"/>
            <w:r>
              <w:rPr>
                <w:rFonts w:ascii="Avenir Book" w:hAnsi="Avenir Book"/>
                <w:sz w:val="18"/>
                <w:szCs w:val="18"/>
                <w:lang w:val="fr-FR"/>
              </w:rPr>
              <w:t>agent.e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rend une offre ou une demande d’emploi disponible dans le système.</w:t>
            </w:r>
          </w:p>
        </w:tc>
      </w:tr>
      <w:tr w:rsidR="00272492" w:rsidRPr="00532512" w14:paraId="449B7448" w14:textId="77777777" w:rsidTr="006F14B4">
        <w:tc>
          <w:tcPr>
            <w:tcW w:w="1555" w:type="dxa"/>
          </w:tcPr>
          <w:p w14:paraId="0B2E98AC" w14:textId="60DCC734" w:rsidR="00272492" w:rsidRDefault="00272492" w:rsidP="006F14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Réservation</w:t>
            </w:r>
          </w:p>
        </w:tc>
        <w:tc>
          <w:tcPr>
            <w:tcW w:w="7461" w:type="dxa"/>
          </w:tcPr>
          <w:p w14:paraId="15A3B675" w14:textId="7917F7D5" w:rsidR="00272492" w:rsidRDefault="00272492" w:rsidP="006F14B4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Action par laquelle un </w:t>
            </w:r>
            <w:proofErr w:type="spellStart"/>
            <w:proofErr w:type="gramStart"/>
            <w:r>
              <w:rPr>
                <w:rFonts w:ascii="Avenir Book" w:hAnsi="Avenir Book"/>
                <w:sz w:val="18"/>
                <w:szCs w:val="18"/>
                <w:lang w:val="fr-FR"/>
              </w:rPr>
              <w:t>agent.e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réserve une demande pour une offre, ou une offre pour une demande. Passé un certain délai, le système demande soit la libération soit le renouvellement de la réservation.</w:t>
            </w:r>
          </w:p>
        </w:tc>
      </w:tr>
      <w:tr w:rsidR="006963A7" w:rsidRPr="00532512" w14:paraId="405F6D61" w14:textId="77777777" w:rsidTr="006963A7">
        <w:tc>
          <w:tcPr>
            <w:tcW w:w="1555" w:type="dxa"/>
          </w:tcPr>
          <w:p w14:paraId="59ED49CF" w14:textId="68EAB1E8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bookmarkStart w:id="4" w:name="Rôle"/>
            <w:bookmarkEnd w:id="4"/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Rôle</w:t>
            </w:r>
          </w:p>
        </w:tc>
        <w:tc>
          <w:tcPr>
            <w:tcW w:w="7461" w:type="dxa"/>
          </w:tcPr>
          <w:p w14:paraId="7F3571E5" w14:textId="5B314611" w:rsidR="00B23CE3" w:rsidRPr="006963A7" w:rsidRDefault="00B23CE3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But intermédiaire </w:t>
            </w:r>
            <w:proofErr w:type="spellStart"/>
            <w:proofErr w:type="gramStart"/>
            <w:r>
              <w:rPr>
                <w:rFonts w:ascii="Avenir Book" w:hAnsi="Avenir Book"/>
                <w:sz w:val="18"/>
                <w:szCs w:val="18"/>
                <w:lang w:val="fr-FR"/>
              </w:rPr>
              <w:t>confié.e</w:t>
            </w:r>
            <w:proofErr w:type="spellEnd"/>
            <w:proofErr w:type="gramEnd"/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 à un </w:t>
            </w:r>
            <w:proofErr w:type="spellStart"/>
            <w:r>
              <w:rPr>
                <w:rFonts w:ascii="Avenir Book" w:hAnsi="Avenir Book"/>
                <w:sz w:val="18"/>
                <w:szCs w:val="18"/>
                <w:lang w:val="fr-FR"/>
              </w:rPr>
              <w:t>agent.e</w:t>
            </w:r>
            <w:proofErr w:type="spellEnd"/>
            <w:r>
              <w:rPr>
                <w:rFonts w:ascii="Avenir Book" w:hAnsi="Avenir Book"/>
                <w:sz w:val="18"/>
                <w:szCs w:val="18"/>
                <w:lang w:val="fr-FR"/>
              </w:rPr>
              <w:t xml:space="preserve">, avec ses liens et redevabilités. </w:t>
            </w:r>
          </w:p>
        </w:tc>
      </w:tr>
      <w:tr w:rsidR="006963A7" w:rsidRPr="006963A7" w14:paraId="3D5B95EA" w14:textId="77777777" w:rsidTr="006963A7">
        <w:tc>
          <w:tcPr>
            <w:tcW w:w="1555" w:type="dxa"/>
          </w:tcPr>
          <w:p w14:paraId="5301D557" w14:textId="56BE513D" w:rsidR="006963A7" w:rsidRPr="006963A7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bookmarkStart w:id="5" w:name="Tâche"/>
            <w:bookmarkEnd w:id="5"/>
            <w:r w:rsidRPr="006963A7"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Tâche</w:t>
            </w:r>
          </w:p>
        </w:tc>
        <w:tc>
          <w:tcPr>
            <w:tcW w:w="7461" w:type="dxa"/>
          </w:tcPr>
          <w:p w14:paraId="08624772" w14:textId="74ACA580" w:rsidR="006963A7" w:rsidRPr="00C06FBF" w:rsidRDefault="006963A7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 w:cs="Times New Roman"/>
                <w:spacing w:val="-2"/>
                <w:sz w:val="18"/>
                <w:szCs w:val="18"/>
              </w:rPr>
            </w:pPr>
            <w:r w:rsidRPr="00C06FBF">
              <w:rPr>
                <w:rFonts w:ascii="Avenir Book" w:hAnsi="Avenir Book" w:cs="Times New Roman"/>
                <w:spacing w:val="-2"/>
                <w:sz w:val="18"/>
                <w:szCs w:val="18"/>
              </w:rPr>
              <w:t>Ensemble de buts et procédure</w:t>
            </w:r>
            <w:r w:rsidR="00B23CE3">
              <w:rPr>
                <w:rFonts w:ascii="Avenir Book" w:hAnsi="Avenir Book" w:cs="Times New Roman"/>
                <w:spacing w:val="-2"/>
                <w:sz w:val="18"/>
                <w:szCs w:val="18"/>
              </w:rPr>
              <w:t>s</w:t>
            </w:r>
            <w:r w:rsidRPr="00C06FBF">
              <w:rPr>
                <w:rFonts w:ascii="Avenir Book" w:hAnsi="Avenir Book" w:cs="Times New Roman"/>
                <w:spacing w:val="-2"/>
                <w:sz w:val="18"/>
                <w:szCs w:val="18"/>
              </w:rPr>
              <w:t xml:space="preserve"> prescrit</w:t>
            </w:r>
            <w:r w:rsidR="00B23CE3">
              <w:rPr>
                <w:rFonts w:ascii="Avenir Book" w:hAnsi="Avenir Book" w:cs="Times New Roman"/>
                <w:spacing w:val="-2"/>
                <w:sz w:val="18"/>
                <w:szCs w:val="18"/>
              </w:rPr>
              <w:t>s</w:t>
            </w:r>
            <w:r w:rsidRPr="00C06FBF">
              <w:rPr>
                <w:rFonts w:ascii="Avenir Book" w:hAnsi="Avenir Book" w:cs="Times New Roman"/>
                <w:spacing w:val="-2"/>
                <w:sz w:val="18"/>
                <w:szCs w:val="18"/>
              </w:rPr>
              <w:t xml:space="preserve">. Se décline en </w:t>
            </w:r>
            <w:hyperlink w:anchor="Activité" w:history="1">
              <w:r w:rsidRPr="00C06FBF">
                <w:rPr>
                  <w:rStyle w:val="Lienhypertexte"/>
                  <w:rFonts w:ascii="Avenir Book" w:hAnsi="Avenir Book" w:cs="Times New Roman"/>
                  <w:spacing w:val="-2"/>
                  <w:sz w:val="18"/>
                  <w:szCs w:val="18"/>
                </w:rPr>
                <w:t>activités.</w:t>
              </w:r>
            </w:hyperlink>
          </w:p>
        </w:tc>
      </w:tr>
      <w:tr w:rsidR="00F55A5B" w:rsidRPr="00532512" w14:paraId="7DB0ED8E" w14:textId="77777777" w:rsidTr="006963A7">
        <w:tc>
          <w:tcPr>
            <w:tcW w:w="1555" w:type="dxa"/>
          </w:tcPr>
          <w:p w14:paraId="6683154C" w14:textId="36217087" w:rsidR="00F55A5B" w:rsidRPr="006963A7" w:rsidRDefault="00F55A5B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Soumission</w:t>
            </w:r>
          </w:p>
        </w:tc>
        <w:tc>
          <w:tcPr>
            <w:tcW w:w="7461" w:type="dxa"/>
          </w:tcPr>
          <w:p w14:paraId="4DD4F467" w14:textId="5DE5BD9E" w:rsidR="00F55A5B" w:rsidRPr="00C06FBF" w:rsidRDefault="00F55A5B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 w:cs="Times New Roman"/>
                <w:spacing w:val="-2"/>
                <w:sz w:val="18"/>
                <w:szCs w:val="18"/>
              </w:rPr>
            </w:pPr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 xml:space="preserve">Présentation par </w:t>
            </w:r>
            <w:proofErr w:type="spellStart"/>
            <w:proofErr w:type="gramStart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>un.e</w:t>
            </w:r>
            <w:proofErr w:type="spellEnd"/>
            <w:proofErr w:type="gramEnd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>agent.e</w:t>
            </w:r>
            <w:proofErr w:type="spellEnd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 xml:space="preserve"> d’une offre d’emploi à </w:t>
            </w:r>
            <w:proofErr w:type="spellStart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>un.e</w:t>
            </w:r>
            <w:proofErr w:type="spellEnd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>candidat.e</w:t>
            </w:r>
            <w:proofErr w:type="spellEnd"/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> ; présentation du contexte, des activités et des tâches. Demande - sans contrainte aucune - si intérêt pour rencontrer l’employeur</w:t>
            </w:r>
            <w:r w:rsidR="00710303">
              <w:rPr>
                <w:rFonts w:ascii="Avenir Book" w:hAnsi="Avenir Book" w:cs="Times New Roman"/>
                <w:spacing w:val="-2"/>
                <w:sz w:val="18"/>
                <w:szCs w:val="18"/>
              </w:rPr>
              <w:t xml:space="preserve"> (au cas où celui-ci accepte).</w:t>
            </w:r>
          </w:p>
        </w:tc>
      </w:tr>
      <w:tr w:rsidR="00272492" w:rsidRPr="00272492" w14:paraId="66909C32" w14:textId="77777777" w:rsidTr="006963A7">
        <w:tc>
          <w:tcPr>
            <w:tcW w:w="1555" w:type="dxa"/>
          </w:tcPr>
          <w:p w14:paraId="46F23691" w14:textId="7B5F5C00" w:rsidR="00272492" w:rsidRDefault="00272492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venir Book" w:hAnsi="Avenir Book"/>
                <w:b/>
                <w:bCs/>
                <w:sz w:val="18"/>
                <w:szCs w:val="18"/>
                <w:lang w:val="fr-FR"/>
              </w:rPr>
              <w:t>Système</w:t>
            </w:r>
          </w:p>
        </w:tc>
        <w:tc>
          <w:tcPr>
            <w:tcW w:w="7461" w:type="dxa"/>
          </w:tcPr>
          <w:p w14:paraId="55242447" w14:textId="2307B798" w:rsidR="00272492" w:rsidRDefault="00272492" w:rsidP="005B3161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80" w:line="276" w:lineRule="auto"/>
              <w:jc w:val="both"/>
              <w:rPr>
                <w:rFonts w:ascii="Avenir Book" w:hAnsi="Avenir Book" w:cs="Times New Roman"/>
                <w:spacing w:val="-2"/>
                <w:sz w:val="18"/>
                <w:szCs w:val="18"/>
              </w:rPr>
            </w:pPr>
            <w:r>
              <w:rPr>
                <w:rFonts w:ascii="Avenir Book" w:hAnsi="Avenir Book" w:cs="Times New Roman"/>
                <w:spacing w:val="-2"/>
                <w:sz w:val="18"/>
                <w:szCs w:val="18"/>
              </w:rPr>
              <w:t>Système d’information de l’agence.</w:t>
            </w:r>
          </w:p>
        </w:tc>
      </w:tr>
    </w:tbl>
    <w:p w14:paraId="5963E47D" w14:textId="3C8BFC02" w:rsidR="006963A7" w:rsidRPr="006963A7" w:rsidRDefault="006963A7" w:rsidP="006963A7">
      <w:pPr>
        <w:pStyle w:val="Corps"/>
        <w:spacing w:line="276" w:lineRule="auto"/>
        <w:jc w:val="both"/>
        <w:rPr>
          <w:rFonts w:ascii="Avenir Book" w:hAnsi="Avenir Book"/>
          <w:sz w:val="20"/>
          <w:szCs w:val="20"/>
          <w:lang w:val="fr-FR"/>
        </w:rPr>
      </w:pPr>
    </w:p>
    <w:sectPr w:rsidR="006963A7" w:rsidRPr="006963A7">
      <w:footerReference w:type="default" r:id="rId8"/>
      <w:pgSz w:w="11906" w:h="16838"/>
      <w:pgMar w:top="1080" w:right="1440" w:bottom="1134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C303" w14:textId="77777777" w:rsidR="002242CB" w:rsidRDefault="002242CB">
      <w:r>
        <w:separator/>
      </w:r>
    </w:p>
  </w:endnote>
  <w:endnote w:type="continuationSeparator" w:id="0">
    <w:p w14:paraId="7559E226" w14:textId="77777777" w:rsidR="002242CB" w:rsidRDefault="0022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﷽﷽﷽﷽﷽﷽﷽"/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F44A" w14:textId="34A68D47" w:rsidR="00AB2388" w:rsidRDefault="004906F0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6AAA4" wp14:editId="32609158">
              <wp:simplePos x="0" y="0"/>
              <wp:positionH relativeFrom="column">
                <wp:posOffset>-53164</wp:posOffset>
              </wp:positionH>
              <wp:positionV relativeFrom="paragraph">
                <wp:posOffset>147172</wp:posOffset>
              </wp:positionV>
              <wp:extent cx="5815463" cy="0"/>
              <wp:effectExtent l="0" t="0" r="13970" b="1270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5463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6FD402" id="Connecteur droit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1.6pt" to="453.7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" strokeweight=".5pt">
              <v:stroke miterlimit="4" joinstyle="miter"/>
            </v:line>
          </w:pict>
        </mc:Fallback>
      </mc:AlternateContent>
    </w:r>
  </w:p>
  <w:p w14:paraId="5A5E4673" w14:textId="77777777" w:rsidR="004906F0" w:rsidRDefault="004906F0" w:rsidP="004906F0">
    <w:pPr>
      <w:tabs>
        <w:tab w:val="left" w:pos="2378"/>
        <w:tab w:val="center" w:pos="4513"/>
      </w:tabs>
      <w:rPr>
        <w:rFonts w:ascii="Avenir Book" w:hAnsi="Avenir Book"/>
        <w:b/>
        <w:bCs/>
        <w:sz w:val="16"/>
        <w:szCs w:val="16"/>
        <w:lang w:val="fr-CH"/>
      </w:rPr>
    </w:pPr>
    <w:r>
      <w:rPr>
        <w:rFonts w:ascii="Avenir Book" w:hAnsi="Avenir Book"/>
        <w:b/>
        <w:bCs/>
        <w:sz w:val="16"/>
        <w:szCs w:val="16"/>
        <w:lang w:val="fr-CH"/>
      </w:rPr>
      <w:tab/>
    </w:r>
  </w:p>
  <w:p w14:paraId="47655C0C" w14:textId="767750A8" w:rsidR="00CC3DC8" w:rsidRPr="00CC3DC8" w:rsidRDefault="004906F0" w:rsidP="004906F0">
    <w:pPr>
      <w:tabs>
        <w:tab w:val="left" w:pos="2378"/>
        <w:tab w:val="center" w:pos="4513"/>
      </w:tabs>
      <w:rPr>
        <w:rFonts w:ascii="Avenir Book" w:hAnsi="Avenir Book"/>
        <w:b/>
        <w:bCs/>
        <w:sz w:val="16"/>
        <w:szCs w:val="16"/>
        <w:lang w:val="fr-CH"/>
      </w:rPr>
    </w:pPr>
    <w:r>
      <w:rPr>
        <w:rFonts w:ascii="Avenir Book" w:hAnsi="Avenir Book"/>
        <w:b/>
        <w:bCs/>
        <w:sz w:val="16"/>
        <w:szCs w:val="16"/>
        <w:lang w:val="fr-CH"/>
      </w:rPr>
      <w:tab/>
    </w:r>
    <w:r w:rsidR="00CC3DC8" w:rsidRPr="00CC3DC8">
      <w:rPr>
        <w:rFonts w:ascii="Avenir Book" w:hAnsi="Avenir Book"/>
        <w:b/>
        <w:bCs/>
        <w:sz w:val="16"/>
        <w:szCs w:val="16"/>
        <w:lang w:val="fr-CH"/>
      </w:rPr>
      <w:t xml:space="preserve">Association cantons </w:t>
    </w:r>
    <w:proofErr w:type="spellStart"/>
    <w:r w:rsidR="00CC3DC8" w:rsidRPr="00CC3DC8">
      <w:rPr>
        <w:rFonts w:ascii="Avenir Book" w:hAnsi="Avenir Book"/>
        <w:b/>
        <w:bCs/>
        <w:sz w:val="16"/>
        <w:szCs w:val="16"/>
        <w:lang w:val="fr-CH"/>
      </w:rPr>
      <w:t>zero</w:t>
    </w:r>
    <w:proofErr w:type="spellEnd"/>
    <w:r w:rsidR="00CC3DC8" w:rsidRPr="00CC3DC8">
      <w:rPr>
        <w:rFonts w:ascii="Avenir Book" w:hAnsi="Avenir Book"/>
        <w:b/>
        <w:bCs/>
        <w:sz w:val="16"/>
        <w:szCs w:val="16"/>
        <w:lang w:val="fr-CH"/>
      </w:rPr>
      <w:t xml:space="preserve"> chômeur de très longue durée</w:t>
    </w:r>
  </w:p>
  <w:p w14:paraId="5F5F7CF3" w14:textId="29563B93" w:rsidR="00CC3DC8" w:rsidRDefault="00CC3DC8" w:rsidP="00CC3DC8">
    <w:pPr>
      <w:jc w:val="center"/>
      <w:rPr>
        <w:rFonts w:ascii="Avenir Book" w:hAnsi="Avenir Book"/>
        <w:sz w:val="16"/>
        <w:szCs w:val="16"/>
        <w:lang w:val="fr-CH"/>
      </w:rPr>
    </w:pPr>
    <w:proofErr w:type="gramStart"/>
    <w:r w:rsidRPr="00CC3DC8">
      <w:rPr>
        <w:rFonts w:ascii="Avenir Book" w:hAnsi="Avenir Book"/>
        <w:sz w:val="16"/>
        <w:szCs w:val="16"/>
        <w:lang w:val="fr-CH"/>
      </w:rPr>
      <w:t>c</w:t>
    </w:r>
    <w:proofErr w:type="gramEnd"/>
    <w:r w:rsidRPr="00CC3DC8">
      <w:rPr>
        <w:rFonts w:ascii="Avenir Book" w:hAnsi="Avenir Book"/>
        <w:sz w:val="16"/>
        <w:szCs w:val="16"/>
        <w:lang w:val="fr-CH"/>
      </w:rPr>
      <w:t xml:space="preserve">/o AIGC – En </w:t>
    </w:r>
    <w:proofErr w:type="spellStart"/>
    <w:r w:rsidRPr="00CC3DC8">
      <w:rPr>
        <w:rFonts w:ascii="Avenir Book" w:hAnsi="Avenir Book"/>
        <w:sz w:val="16"/>
        <w:szCs w:val="16"/>
        <w:lang w:val="fr-CH"/>
      </w:rPr>
      <w:t>Budron</w:t>
    </w:r>
    <w:proofErr w:type="spellEnd"/>
    <w:r w:rsidRPr="00CC3DC8">
      <w:rPr>
        <w:rFonts w:ascii="Avenir Book" w:hAnsi="Avenir Book"/>
        <w:sz w:val="16"/>
        <w:szCs w:val="16"/>
        <w:lang w:val="fr-CH"/>
      </w:rPr>
      <w:t xml:space="preserve"> D5 – 1052 Le Mont-sur-Lausanne</w:t>
    </w:r>
  </w:p>
  <w:p w14:paraId="6C383078" w14:textId="185B23EB" w:rsidR="00CC3DC8" w:rsidRPr="00CC3DC8" w:rsidRDefault="00CC3DC8" w:rsidP="00CC3DC8">
    <w:pPr>
      <w:jc w:val="center"/>
      <w:rPr>
        <w:rFonts w:ascii="Avenir Book" w:hAnsi="Avenir Book"/>
        <w:sz w:val="16"/>
        <w:szCs w:val="16"/>
        <w:lang w:val="fr-CH"/>
      </w:rPr>
    </w:pPr>
    <w:r>
      <w:rPr>
        <w:rFonts w:ascii="Avenir Book" w:hAnsi="Avenir Book"/>
        <w:sz w:val="16"/>
        <w:szCs w:val="16"/>
        <w:lang w:val="fr-CH"/>
      </w:rPr>
      <w:t>www.zerochomeur.org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D0C2" w14:textId="77777777" w:rsidR="002242CB" w:rsidRDefault="002242CB">
      <w:r>
        <w:separator/>
      </w:r>
    </w:p>
  </w:footnote>
  <w:footnote w:type="continuationSeparator" w:id="0">
    <w:p w14:paraId="5410DFEF" w14:textId="77777777" w:rsidR="002242CB" w:rsidRDefault="0022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932"/>
    <w:multiLevelType w:val="hybridMultilevel"/>
    <w:tmpl w:val="372036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7D1B"/>
    <w:multiLevelType w:val="hybridMultilevel"/>
    <w:tmpl w:val="AF8E5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20C"/>
    <w:multiLevelType w:val="hybridMultilevel"/>
    <w:tmpl w:val="C5D28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347B3"/>
    <w:multiLevelType w:val="hybridMultilevel"/>
    <w:tmpl w:val="A69E68C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1647"/>
    <w:multiLevelType w:val="hybridMultilevel"/>
    <w:tmpl w:val="9AE6FE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6A2C"/>
    <w:multiLevelType w:val="hybridMultilevel"/>
    <w:tmpl w:val="F1807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1D6D"/>
    <w:multiLevelType w:val="hybridMultilevel"/>
    <w:tmpl w:val="18DAE13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24F98"/>
    <w:multiLevelType w:val="hybridMultilevel"/>
    <w:tmpl w:val="A420F97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72318"/>
    <w:multiLevelType w:val="hybridMultilevel"/>
    <w:tmpl w:val="1BA02A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4C09E1"/>
    <w:multiLevelType w:val="hybridMultilevel"/>
    <w:tmpl w:val="4544BF24"/>
    <w:lvl w:ilvl="0" w:tplc="B518F3E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09EF"/>
    <w:multiLevelType w:val="hybridMultilevel"/>
    <w:tmpl w:val="9D24EB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B3094D"/>
    <w:multiLevelType w:val="hybridMultilevel"/>
    <w:tmpl w:val="E8464FF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977A21"/>
    <w:multiLevelType w:val="hybridMultilevel"/>
    <w:tmpl w:val="466E3B56"/>
    <w:styleLink w:val="Nombres"/>
    <w:lvl w:ilvl="0" w:tplc="D178A65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4A3EC4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5A6AE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2498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10815A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4FED8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08BF08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0FCC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E9D64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06012B2"/>
    <w:multiLevelType w:val="hybridMultilevel"/>
    <w:tmpl w:val="466E3B56"/>
    <w:numStyleLink w:val="Nombres"/>
  </w:abstractNum>
  <w:abstractNum w:abstractNumId="14" w15:restartNumberingAfterBreak="0">
    <w:nsid w:val="610C4BC4"/>
    <w:multiLevelType w:val="hybridMultilevel"/>
    <w:tmpl w:val="EB9C715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5537E3"/>
    <w:multiLevelType w:val="hybridMultilevel"/>
    <w:tmpl w:val="D74AB34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4D4C27"/>
    <w:multiLevelType w:val="hybridMultilevel"/>
    <w:tmpl w:val="625A96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F44D5"/>
    <w:multiLevelType w:val="hybridMultilevel"/>
    <w:tmpl w:val="BF6C29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144224"/>
    <w:multiLevelType w:val="hybridMultilevel"/>
    <w:tmpl w:val="284EBA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D60019"/>
    <w:multiLevelType w:val="hybridMultilevel"/>
    <w:tmpl w:val="E31A18B0"/>
    <w:lvl w:ilvl="0" w:tplc="B518F3E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3945231">
    <w:abstractNumId w:val="12"/>
  </w:num>
  <w:num w:numId="2" w16cid:durableId="1739015492">
    <w:abstractNumId w:val="13"/>
  </w:num>
  <w:num w:numId="3" w16cid:durableId="542330202">
    <w:abstractNumId w:val="6"/>
  </w:num>
  <w:num w:numId="4" w16cid:durableId="1325157499">
    <w:abstractNumId w:val="0"/>
  </w:num>
  <w:num w:numId="5" w16cid:durableId="1662808899">
    <w:abstractNumId w:val="18"/>
  </w:num>
  <w:num w:numId="6" w16cid:durableId="1046217814">
    <w:abstractNumId w:val="2"/>
  </w:num>
  <w:num w:numId="7" w16cid:durableId="571159398">
    <w:abstractNumId w:val="1"/>
  </w:num>
  <w:num w:numId="8" w16cid:durableId="1533108277">
    <w:abstractNumId w:val="7"/>
  </w:num>
  <w:num w:numId="9" w16cid:durableId="1448041910">
    <w:abstractNumId w:val="19"/>
  </w:num>
  <w:num w:numId="10" w16cid:durableId="1883706544">
    <w:abstractNumId w:val="15"/>
  </w:num>
  <w:num w:numId="11" w16cid:durableId="920943146">
    <w:abstractNumId w:val="9"/>
  </w:num>
  <w:num w:numId="12" w16cid:durableId="1041831688">
    <w:abstractNumId w:val="4"/>
  </w:num>
  <w:num w:numId="13" w16cid:durableId="694574032">
    <w:abstractNumId w:val="17"/>
  </w:num>
  <w:num w:numId="14" w16cid:durableId="381564073">
    <w:abstractNumId w:val="10"/>
  </w:num>
  <w:num w:numId="15" w16cid:durableId="1299650934">
    <w:abstractNumId w:val="11"/>
  </w:num>
  <w:num w:numId="16" w16cid:durableId="2072582157">
    <w:abstractNumId w:val="5"/>
  </w:num>
  <w:num w:numId="17" w16cid:durableId="2041007155">
    <w:abstractNumId w:val="16"/>
  </w:num>
  <w:num w:numId="18" w16cid:durableId="1638559850">
    <w:abstractNumId w:val="14"/>
  </w:num>
  <w:num w:numId="19" w16cid:durableId="184561346">
    <w:abstractNumId w:val="3"/>
  </w:num>
  <w:num w:numId="20" w16cid:durableId="11407299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388"/>
    <w:rsid w:val="00003440"/>
    <w:rsid w:val="00071B79"/>
    <w:rsid w:val="00097567"/>
    <w:rsid w:val="001A6B9A"/>
    <w:rsid w:val="002242CB"/>
    <w:rsid w:val="00272492"/>
    <w:rsid w:val="002A1B10"/>
    <w:rsid w:val="00315806"/>
    <w:rsid w:val="003269A8"/>
    <w:rsid w:val="00346ABF"/>
    <w:rsid w:val="003825BE"/>
    <w:rsid w:val="00395AAC"/>
    <w:rsid w:val="003C0BD0"/>
    <w:rsid w:val="004617FA"/>
    <w:rsid w:val="00481F23"/>
    <w:rsid w:val="004906F0"/>
    <w:rsid w:val="004F4A2D"/>
    <w:rsid w:val="00532512"/>
    <w:rsid w:val="00564D1C"/>
    <w:rsid w:val="005700A5"/>
    <w:rsid w:val="005B3161"/>
    <w:rsid w:val="005D5F27"/>
    <w:rsid w:val="00606DA3"/>
    <w:rsid w:val="006963A7"/>
    <w:rsid w:val="00710303"/>
    <w:rsid w:val="00744234"/>
    <w:rsid w:val="00794067"/>
    <w:rsid w:val="007A179D"/>
    <w:rsid w:val="00867DB5"/>
    <w:rsid w:val="0088310A"/>
    <w:rsid w:val="00933377"/>
    <w:rsid w:val="009C2910"/>
    <w:rsid w:val="00A7337C"/>
    <w:rsid w:val="00AB2388"/>
    <w:rsid w:val="00B23CE3"/>
    <w:rsid w:val="00B300A4"/>
    <w:rsid w:val="00B55CD6"/>
    <w:rsid w:val="00C02284"/>
    <w:rsid w:val="00C06FBF"/>
    <w:rsid w:val="00CC3134"/>
    <w:rsid w:val="00CC3DC8"/>
    <w:rsid w:val="00D96882"/>
    <w:rsid w:val="00E5034D"/>
    <w:rsid w:val="00E83D56"/>
    <w:rsid w:val="00E92089"/>
    <w:rsid w:val="00F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AF4EDD"/>
  <w15:docId w15:val="{438DE1B9-F3F8-7645-B793-05AF7D90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ombres">
    <w:name w:val="Nombres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F4A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F4A2D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F4A2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920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3D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3DC8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C3D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3DC8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07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06FB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A1B1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Cornut</cp:lastModifiedBy>
  <cp:revision>14</cp:revision>
  <cp:lastPrinted>2021-05-19T13:02:00Z</cp:lastPrinted>
  <dcterms:created xsi:type="dcterms:W3CDTF">2021-05-20T08:30:00Z</dcterms:created>
  <dcterms:modified xsi:type="dcterms:W3CDTF">2022-09-08T09:55:00Z</dcterms:modified>
</cp:coreProperties>
</file>